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FF" w:rsidRPr="005376FF" w:rsidRDefault="005376FF" w:rsidP="005376FF">
      <w:pPr>
        <w:pStyle w:val="a3"/>
        <w:spacing w:line="360" w:lineRule="auto"/>
        <w:jc w:val="center"/>
      </w:pPr>
      <w:r w:rsidRPr="005376FF">
        <w:rPr>
          <w:b/>
        </w:rPr>
        <w:t>ЗМІСТ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  <w:gridCol w:w="1100"/>
      </w:tblGrid>
      <w:tr w:rsidR="005376FF" w:rsidRPr="005376FF" w:rsidTr="009B0EF9">
        <w:tc>
          <w:tcPr>
            <w:tcW w:w="1384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both"/>
              <w:rPr>
                <w:b/>
              </w:rPr>
            </w:pPr>
          </w:p>
        </w:tc>
        <w:tc>
          <w:tcPr>
            <w:tcW w:w="7371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 w:rsidRPr="005376FF">
              <w:t>Введення</w:t>
            </w:r>
          </w:p>
        </w:tc>
        <w:tc>
          <w:tcPr>
            <w:tcW w:w="1100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center"/>
            </w:pPr>
            <w:r>
              <w:t>2</w:t>
            </w:r>
          </w:p>
        </w:tc>
      </w:tr>
      <w:tr w:rsidR="005376FF" w:rsidRPr="005376FF" w:rsidTr="009B0EF9">
        <w:tc>
          <w:tcPr>
            <w:tcW w:w="1384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Розділ 1</w:t>
            </w:r>
          </w:p>
        </w:tc>
        <w:tc>
          <w:tcPr>
            <w:tcW w:w="7371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 w:rsidRPr="005376FF">
              <w:t>Основні теоретичні положення</w:t>
            </w:r>
          </w:p>
        </w:tc>
        <w:tc>
          <w:tcPr>
            <w:tcW w:w="1100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center"/>
            </w:pPr>
            <w:r>
              <w:t>4</w:t>
            </w:r>
          </w:p>
        </w:tc>
      </w:tr>
      <w:tr w:rsidR="005376FF" w:rsidRPr="005376FF" w:rsidTr="009B0EF9">
        <w:tc>
          <w:tcPr>
            <w:tcW w:w="1384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1.1</w:t>
            </w:r>
          </w:p>
        </w:tc>
        <w:tc>
          <w:tcPr>
            <w:tcW w:w="7371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 w:rsidRPr="003159AB">
              <w:t>Метод проекцій</w:t>
            </w:r>
          </w:p>
        </w:tc>
        <w:tc>
          <w:tcPr>
            <w:tcW w:w="1100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center"/>
            </w:pPr>
            <w:r>
              <w:t>4</w:t>
            </w:r>
          </w:p>
        </w:tc>
      </w:tr>
      <w:tr w:rsidR="005376FF" w:rsidRPr="005376FF" w:rsidTr="009B0EF9">
        <w:tc>
          <w:tcPr>
            <w:tcW w:w="1384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1.2</w:t>
            </w:r>
          </w:p>
        </w:tc>
        <w:tc>
          <w:tcPr>
            <w:tcW w:w="7371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>
              <w:t>Що таке п</w:t>
            </w:r>
            <w:r w:rsidRPr="0091781D">
              <w:t>аралельне проектування</w:t>
            </w:r>
          </w:p>
        </w:tc>
        <w:tc>
          <w:tcPr>
            <w:tcW w:w="1100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center"/>
            </w:pPr>
            <w:r>
              <w:t>5</w:t>
            </w:r>
          </w:p>
        </w:tc>
      </w:tr>
      <w:tr w:rsidR="005376FF" w:rsidRPr="005376FF" w:rsidTr="009B0EF9">
        <w:tc>
          <w:tcPr>
            <w:tcW w:w="1384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1.3</w:t>
            </w:r>
          </w:p>
        </w:tc>
        <w:tc>
          <w:tcPr>
            <w:tcW w:w="7371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>
              <w:t>Інваріантні в</w:t>
            </w:r>
            <w:r w:rsidRPr="00CE0589">
              <w:t>ластивості паралельного проектування</w:t>
            </w:r>
          </w:p>
        </w:tc>
        <w:tc>
          <w:tcPr>
            <w:tcW w:w="1100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center"/>
            </w:pPr>
            <w:r>
              <w:t>8</w:t>
            </w:r>
          </w:p>
        </w:tc>
      </w:tr>
      <w:tr w:rsidR="005376FF" w:rsidRPr="005376FF" w:rsidTr="009B0EF9">
        <w:tc>
          <w:tcPr>
            <w:tcW w:w="1384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1.4</w:t>
            </w:r>
          </w:p>
        </w:tc>
        <w:tc>
          <w:tcPr>
            <w:tcW w:w="7371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 w:rsidRPr="0091781D">
              <w:t>Ортогональне проектування</w:t>
            </w:r>
            <w:r>
              <w:t>, його властивості</w:t>
            </w:r>
          </w:p>
        </w:tc>
        <w:tc>
          <w:tcPr>
            <w:tcW w:w="1100" w:type="dxa"/>
            <w:vAlign w:val="center"/>
          </w:tcPr>
          <w:p w:rsidR="005376FF" w:rsidRPr="009B0EF9" w:rsidRDefault="009B0EF9" w:rsidP="009B0EF9">
            <w:pPr>
              <w:pStyle w:val="a3"/>
              <w:spacing w:line="30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376FF" w:rsidRPr="005376FF" w:rsidTr="009B0EF9">
        <w:tc>
          <w:tcPr>
            <w:tcW w:w="1384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1.5</w:t>
            </w:r>
          </w:p>
        </w:tc>
        <w:tc>
          <w:tcPr>
            <w:tcW w:w="7371" w:type="dxa"/>
          </w:tcPr>
          <w:p w:rsidR="005376FF" w:rsidRPr="0091781D" w:rsidRDefault="005376FF" w:rsidP="009B0EF9">
            <w:pPr>
              <w:pStyle w:val="a3"/>
              <w:spacing w:line="300" w:lineRule="auto"/>
              <w:contextualSpacing/>
              <w:jc w:val="both"/>
            </w:pPr>
            <w:r w:rsidRPr="004C4334">
              <w:t xml:space="preserve">Поняття про метод Г. </w:t>
            </w:r>
            <w:proofErr w:type="spellStart"/>
            <w:r w:rsidRPr="004C4334">
              <w:t>Монжа</w:t>
            </w:r>
            <w:proofErr w:type="spellEnd"/>
            <w:r w:rsidRPr="004C4334">
              <w:t>. Проектування точки на три площини проекцій</w:t>
            </w:r>
          </w:p>
        </w:tc>
        <w:tc>
          <w:tcPr>
            <w:tcW w:w="1100" w:type="dxa"/>
            <w:vAlign w:val="center"/>
          </w:tcPr>
          <w:p w:rsidR="005376FF" w:rsidRPr="009B0EF9" w:rsidRDefault="009B0EF9" w:rsidP="009B0EF9">
            <w:pPr>
              <w:pStyle w:val="a3"/>
              <w:spacing w:line="30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5376FF" w:rsidRPr="005376FF" w:rsidTr="009B0EF9">
        <w:tc>
          <w:tcPr>
            <w:tcW w:w="1384" w:type="dxa"/>
            <w:vAlign w:val="center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Розділ 2</w:t>
            </w:r>
          </w:p>
        </w:tc>
        <w:tc>
          <w:tcPr>
            <w:tcW w:w="7371" w:type="dxa"/>
          </w:tcPr>
          <w:p w:rsidR="005376FF" w:rsidRPr="0091781D" w:rsidRDefault="005376FF" w:rsidP="009B0EF9">
            <w:pPr>
              <w:pStyle w:val="a3"/>
              <w:spacing w:line="300" w:lineRule="auto"/>
              <w:contextualSpacing/>
              <w:jc w:val="both"/>
            </w:pPr>
            <w:r>
              <w:t>Практична частина</w:t>
            </w:r>
          </w:p>
        </w:tc>
        <w:tc>
          <w:tcPr>
            <w:tcW w:w="1100" w:type="dxa"/>
            <w:vAlign w:val="center"/>
          </w:tcPr>
          <w:p w:rsidR="005376FF" w:rsidRPr="009B0EF9" w:rsidRDefault="009B0EF9" w:rsidP="009B0EF9">
            <w:pPr>
              <w:pStyle w:val="a3"/>
              <w:spacing w:line="30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5376FF" w:rsidRPr="005376FF" w:rsidTr="009B0EF9">
        <w:tc>
          <w:tcPr>
            <w:tcW w:w="1384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  <w:r w:rsidRPr="005376FF">
              <w:rPr>
                <w:b/>
              </w:rPr>
              <w:t>2.1</w:t>
            </w:r>
          </w:p>
        </w:tc>
        <w:tc>
          <w:tcPr>
            <w:tcW w:w="7371" w:type="dxa"/>
          </w:tcPr>
          <w:p w:rsidR="005376FF" w:rsidRPr="0091781D" w:rsidRDefault="005376FF" w:rsidP="009B0EF9">
            <w:pPr>
              <w:pStyle w:val="a3"/>
              <w:spacing w:line="300" w:lineRule="auto"/>
              <w:contextualSpacing/>
              <w:jc w:val="both"/>
            </w:pPr>
            <w:r>
              <w:t>Вирішення задач за допомогою паралельного та ортогонального проектування</w:t>
            </w:r>
          </w:p>
        </w:tc>
        <w:tc>
          <w:tcPr>
            <w:tcW w:w="1100" w:type="dxa"/>
            <w:vAlign w:val="center"/>
          </w:tcPr>
          <w:p w:rsidR="005376FF" w:rsidRPr="009B0EF9" w:rsidRDefault="009B0EF9" w:rsidP="009B0EF9">
            <w:pPr>
              <w:pStyle w:val="a3"/>
              <w:spacing w:line="30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5376FF" w:rsidRPr="005376FF" w:rsidTr="009B0EF9">
        <w:tc>
          <w:tcPr>
            <w:tcW w:w="1384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</w:p>
        </w:tc>
        <w:tc>
          <w:tcPr>
            <w:tcW w:w="7371" w:type="dxa"/>
          </w:tcPr>
          <w:p w:rsid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>
              <w:t>Висновок</w:t>
            </w:r>
          </w:p>
        </w:tc>
        <w:tc>
          <w:tcPr>
            <w:tcW w:w="1100" w:type="dxa"/>
            <w:vAlign w:val="center"/>
          </w:tcPr>
          <w:p w:rsidR="005376FF" w:rsidRPr="009B0EF9" w:rsidRDefault="009B0EF9" w:rsidP="009B0EF9">
            <w:pPr>
              <w:pStyle w:val="a3"/>
              <w:spacing w:line="30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5376FF" w:rsidRPr="005376FF" w:rsidTr="009B0EF9">
        <w:tc>
          <w:tcPr>
            <w:tcW w:w="1384" w:type="dxa"/>
          </w:tcPr>
          <w:p w:rsidR="005376FF" w:rsidRPr="005376FF" w:rsidRDefault="005376FF" w:rsidP="009B0EF9">
            <w:pPr>
              <w:pStyle w:val="a3"/>
              <w:spacing w:line="300" w:lineRule="auto"/>
              <w:contextualSpacing/>
              <w:jc w:val="right"/>
              <w:rPr>
                <w:b/>
              </w:rPr>
            </w:pPr>
          </w:p>
        </w:tc>
        <w:tc>
          <w:tcPr>
            <w:tcW w:w="7371" w:type="dxa"/>
          </w:tcPr>
          <w:p w:rsidR="005376FF" w:rsidRDefault="005376FF" w:rsidP="009B0EF9">
            <w:pPr>
              <w:pStyle w:val="a3"/>
              <w:spacing w:line="300" w:lineRule="auto"/>
              <w:contextualSpacing/>
              <w:jc w:val="both"/>
            </w:pPr>
            <w:r>
              <w:t>Література</w:t>
            </w:r>
          </w:p>
        </w:tc>
        <w:tc>
          <w:tcPr>
            <w:tcW w:w="1100" w:type="dxa"/>
            <w:vAlign w:val="center"/>
          </w:tcPr>
          <w:p w:rsidR="005376FF" w:rsidRPr="009B0EF9" w:rsidRDefault="009B0EF9" w:rsidP="009B0EF9">
            <w:pPr>
              <w:pStyle w:val="a3"/>
              <w:spacing w:line="30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</w:tbl>
    <w:p w:rsidR="0028114C" w:rsidRDefault="0028114C" w:rsidP="0028114C">
      <w:pPr>
        <w:pStyle w:val="a3"/>
        <w:spacing w:line="360" w:lineRule="auto"/>
        <w:jc w:val="both"/>
      </w:pPr>
    </w:p>
    <w:p w:rsidR="0028114C" w:rsidRDefault="0028114C" w:rsidP="0028114C">
      <w:pPr>
        <w:pStyle w:val="a3"/>
        <w:spacing w:line="360" w:lineRule="auto"/>
        <w:jc w:val="both"/>
        <w:sectPr w:rsidR="0028114C" w:rsidSect="00A14087">
          <w:footerReference w:type="default" r:id="rId9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8114C" w:rsidRPr="001856FE" w:rsidRDefault="005376FF" w:rsidP="001856FE">
      <w:pPr>
        <w:pStyle w:val="a3"/>
        <w:spacing w:line="360" w:lineRule="auto"/>
        <w:jc w:val="center"/>
      </w:pPr>
      <w:r w:rsidRPr="0028114C">
        <w:rPr>
          <w:b/>
          <w:sz w:val="32"/>
          <w:szCs w:val="32"/>
        </w:rPr>
        <w:lastRenderedPageBreak/>
        <w:t>ВВЕДЕННЯ</w:t>
      </w:r>
    </w:p>
    <w:p w:rsidR="001856FE" w:rsidRDefault="00523E6F" w:rsidP="001856FE">
      <w:pPr>
        <w:pStyle w:val="a3"/>
        <w:ind w:left="4678"/>
        <w:jc w:val="both"/>
        <w:rPr>
          <w:i/>
          <w:sz w:val="24"/>
          <w:szCs w:val="24"/>
        </w:rPr>
      </w:pPr>
      <w:r w:rsidRPr="001856FE">
        <w:rPr>
          <w:i/>
          <w:sz w:val="24"/>
          <w:szCs w:val="24"/>
        </w:rPr>
        <w:t xml:space="preserve">Основна ідея цієї чистої геометрії народилася </w:t>
      </w:r>
    </w:p>
    <w:p w:rsidR="001856FE" w:rsidRDefault="00523E6F" w:rsidP="001856FE">
      <w:pPr>
        <w:pStyle w:val="a3"/>
        <w:ind w:left="4678"/>
        <w:jc w:val="both"/>
        <w:rPr>
          <w:i/>
          <w:sz w:val="24"/>
          <w:szCs w:val="24"/>
        </w:rPr>
      </w:pPr>
      <w:r w:rsidRPr="001856FE">
        <w:rPr>
          <w:i/>
          <w:sz w:val="24"/>
          <w:szCs w:val="24"/>
        </w:rPr>
        <w:t xml:space="preserve">з бажання художників Відродження створити </w:t>
      </w:r>
    </w:p>
    <w:p w:rsidR="001856FE" w:rsidRDefault="00523E6F" w:rsidP="001856FE">
      <w:pPr>
        <w:pStyle w:val="a3"/>
        <w:ind w:left="4678"/>
        <w:jc w:val="both"/>
        <w:rPr>
          <w:i/>
          <w:sz w:val="24"/>
          <w:szCs w:val="24"/>
        </w:rPr>
      </w:pPr>
      <w:r w:rsidRPr="001856FE">
        <w:rPr>
          <w:i/>
          <w:sz w:val="24"/>
          <w:szCs w:val="24"/>
        </w:rPr>
        <w:t xml:space="preserve">«зорову геометрію». Як виглядають предмети </w:t>
      </w:r>
    </w:p>
    <w:p w:rsidR="001856FE" w:rsidRDefault="00523E6F" w:rsidP="001856FE">
      <w:pPr>
        <w:pStyle w:val="a3"/>
        <w:ind w:left="4678"/>
        <w:jc w:val="both"/>
        <w:rPr>
          <w:i/>
          <w:sz w:val="24"/>
          <w:szCs w:val="24"/>
        </w:rPr>
      </w:pPr>
      <w:r w:rsidRPr="001856FE">
        <w:rPr>
          <w:i/>
          <w:sz w:val="24"/>
          <w:szCs w:val="24"/>
        </w:rPr>
        <w:t xml:space="preserve">в дійсності і як їх можна зобразити у площині </w:t>
      </w:r>
    </w:p>
    <w:p w:rsidR="00523E6F" w:rsidRPr="001856FE" w:rsidRDefault="00523E6F" w:rsidP="001856FE">
      <w:pPr>
        <w:pStyle w:val="a3"/>
        <w:ind w:left="4678"/>
        <w:jc w:val="both"/>
        <w:rPr>
          <w:i/>
          <w:sz w:val="24"/>
          <w:szCs w:val="24"/>
        </w:rPr>
      </w:pPr>
      <w:r w:rsidRPr="001856FE">
        <w:rPr>
          <w:i/>
          <w:sz w:val="24"/>
          <w:szCs w:val="24"/>
        </w:rPr>
        <w:t>креслення</w:t>
      </w:r>
    </w:p>
    <w:p w:rsidR="00523E6F" w:rsidRPr="001856FE" w:rsidRDefault="00523E6F" w:rsidP="001856FE">
      <w:pPr>
        <w:pStyle w:val="a3"/>
        <w:jc w:val="right"/>
        <w:rPr>
          <w:i/>
          <w:sz w:val="24"/>
          <w:szCs w:val="24"/>
        </w:rPr>
      </w:pPr>
      <w:r w:rsidRPr="001856FE">
        <w:rPr>
          <w:i/>
          <w:sz w:val="24"/>
          <w:szCs w:val="24"/>
        </w:rPr>
        <w:t xml:space="preserve">С. Р. </w:t>
      </w:r>
      <w:proofErr w:type="spellStart"/>
      <w:r w:rsidRPr="001856FE">
        <w:rPr>
          <w:i/>
          <w:sz w:val="24"/>
          <w:szCs w:val="24"/>
        </w:rPr>
        <w:t>Гульд</w:t>
      </w:r>
      <w:proofErr w:type="spellEnd"/>
    </w:p>
    <w:p w:rsidR="00523E6F" w:rsidRDefault="00523E6F" w:rsidP="001856FE">
      <w:pPr>
        <w:pStyle w:val="a3"/>
        <w:jc w:val="both"/>
      </w:pPr>
    </w:p>
    <w:p w:rsidR="001856FE" w:rsidRDefault="001856FE" w:rsidP="001856FE">
      <w:pPr>
        <w:pStyle w:val="a3"/>
        <w:spacing w:line="360" w:lineRule="auto"/>
        <w:ind w:firstLine="567"/>
        <w:jc w:val="both"/>
      </w:pPr>
      <w:r>
        <w:t xml:space="preserve">Проективна геометрія є одним з найкрасивіших розділів геометрії. Вона різко відрізняється від евклідової геометрії, де все необхідно строго доводити, причому, деякі докази дуже складні, в ній не використовуються поняття паралельності, перпендикулярності та рівності відрізків і кутів, і передбачається, що будь-які дві прямі на площині мають загальну точку. У проективної геометрії непотрібна інформація відкидається, і в результаті доказ проходить просто і легко. До того ж вона виникла в першу чергу, як практичний предмет. Потреба в побудові зображень за законами геометрії (проекційних креслень), виникла саме з практичних завдань будівництва споруд, укріплень, пірамід і </w:t>
      </w:r>
      <w:proofErr w:type="spellStart"/>
      <w:r>
        <w:t>т.ін</w:t>
      </w:r>
      <w:proofErr w:type="spellEnd"/>
      <w:r>
        <w:t xml:space="preserve">., а на пізньому етапі - з запитів машинобудування і техніки. У </w:t>
      </w:r>
      <w:proofErr w:type="spellStart"/>
      <w:r>
        <w:t>зв᾽язку</w:t>
      </w:r>
      <w:proofErr w:type="spellEnd"/>
      <w:r>
        <w:t xml:space="preserve"> з розгорнулися будівництвом різних споруд відродилося і розширилося застосування вживалися в античному світі елементів проекційних зображень. Це поставило художників і архітекторів перед необхідністю почати розробку вчення про мальовничу перспективі на геометричній основі. В епоху Відродження до проективної геометрії звернулися живописці, які намагалися зображати на площині </w:t>
      </w:r>
      <w:proofErr w:type="spellStart"/>
      <w:r>
        <w:t>об᾽ємні</w:t>
      </w:r>
      <w:proofErr w:type="spellEnd"/>
      <w:r>
        <w:t xml:space="preserve"> предмети саме так, як їх бачить око людини.</w:t>
      </w:r>
    </w:p>
    <w:p w:rsidR="001856FE" w:rsidRDefault="001856FE" w:rsidP="001856FE">
      <w:pPr>
        <w:pStyle w:val="a3"/>
        <w:spacing w:line="360" w:lineRule="auto"/>
        <w:ind w:firstLine="567"/>
        <w:jc w:val="both"/>
      </w:pPr>
      <w:r>
        <w:t xml:space="preserve">Хоча проективна геометрія виникла спочатку як один з розділів геометрії Евкліда, але пізніше математики зрозуміли, що вона є самостійним предметом, і навіть більше - всі інші відомі геометрії зводяться до неї. Англійський математик </w:t>
      </w:r>
      <w:proofErr w:type="spellStart"/>
      <w:r>
        <w:t>А.Келі</w:t>
      </w:r>
      <w:proofErr w:type="spellEnd"/>
      <w:r>
        <w:t xml:space="preserve"> сформулював своє ставлення до проективної геометрії так: «проективна геометрія - це вся геометрія». Саме тому практична цінність проективної геометрії не лише в її застосуванні для потреб архітекторів, фотографів, а в тому, який вплив, який вона чинить на інші області математики.</w:t>
      </w:r>
    </w:p>
    <w:p w:rsidR="001856FE" w:rsidRDefault="001856FE" w:rsidP="001856FE">
      <w:pPr>
        <w:pStyle w:val="a3"/>
        <w:spacing w:line="360" w:lineRule="auto"/>
        <w:ind w:firstLine="567"/>
        <w:jc w:val="both"/>
      </w:pPr>
      <w:r>
        <w:t>Проективна геометрія застосовується в дизайнерському справі, в різноманітних фантастичних проектах провідних світових архітекторів.</w:t>
      </w:r>
    </w:p>
    <w:p w:rsidR="00523E6F" w:rsidRDefault="001856FE" w:rsidP="001856FE">
      <w:pPr>
        <w:pStyle w:val="a3"/>
        <w:spacing w:line="360" w:lineRule="auto"/>
        <w:ind w:firstLine="567"/>
        <w:jc w:val="both"/>
        <w:rPr>
          <w:b/>
        </w:rPr>
      </w:pPr>
      <w:r>
        <w:lastRenderedPageBreak/>
        <w:t>Проектна геометрія дивовижна, вона рясніє не можливостями: паралельні прямі в ній перетинаються, все паралельні прямі мають одну спільну точку, паралельні площині також перетинаються - по прямій. Якщо в ній щось треба довести, то це робиться досить легко і зазвичай просто. Адже якщо художник хоче намалювати картину, хіба буде він щось ускладнювати і доводити, його мета - намалювати і, по можливості, якомога більше правдоподібно</w:t>
      </w:r>
      <w:r w:rsidR="009B0EF9">
        <w:rPr>
          <w:lang w:val="ru-RU"/>
        </w:rPr>
        <w:t xml:space="preserve"> </w:t>
      </w:r>
      <w:r w:rsidR="009B0EF9" w:rsidRPr="009B0EF9">
        <w:rPr>
          <w:lang w:val="ru-RU"/>
        </w:rPr>
        <w:t>[</w:t>
      </w:r>
      <w:r w:rsidR="009B0EF9" w:rsidRPr="009B0EF9">
        <w:rPr>
          <w:rStyle w:val="af2"/>
          <w:vertAlign w:val="baseline"/>
          <w:lang w:val="ru-RU"/>
        </w:rPr>
        <w:footnoteReference w:id="1"/>
      </w:r>
      <w:r w:rsidR="009B0EF9" w:rsidRPr="009B0EF9">
        <w:rPr>
          <w:lang w:val="ru-RU"/>
        </w:rPr>
        <w:t>]</w:t>
      </w:r>
      <w:r>
        <w:t>.</w:t>
      </w:r>
    </w:p>
    <w:p w:rsidR="001856FE" w:rsidRPr="00A06CF0" w:rsidRDefault="00A06CF0" w:rsidP="00A06CF0">
      <w:pPr>
        <w:pStyle w:val="a3"/>
        <w:spacing w:line="360" w:lineRule="auto"/>
        <w:ind w:firstLine="567"/>
        <w:jc w:val="both"/>
      </w:pPr>
      <w:r w:rsidRPr="00A06CF0">
        <w:t>Робота складається з двох частин. У першій частині роботи розповідається,</w:t>
      </w:r>
      <w:r>
        <w:t xml:space="preserve"> </w:t>
      </w:r>
      <w:r w:rsidRPr="00A06CF0">
        <w:t>що ж таке паралельне та ортогональне проектування, формулюються і доводяться деякі їх властивості. У другій – практичній частині розглянуто ряд</w:t>
      </w:r>
      <w:r>
        <w:t xml:space="preserve"> </w:t>
      </w:r>
      <w:r w:rsidRPr="00A06CF0">
        <w:t>завдань, які можна вирішувати з допомогою паралельного та ортогонального проектування.</w:t>
      </w: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</w:pPr>
    </w:p>
    <w:p w:rsidR="001856FE" w:rsidRDefault="001856FE" w:rsidP="001856FE">
      <w:pPr>
        <w:pStyle w:val="a3"/>
        <w:jc w:val="both"/>
        <w:sectPr w:rsidR="001856FE" w:rsidSect="00A1408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42D2" w:rsidRPr="00D80FEA" w:rsidRDefault="00A93567" w:rsidP="00A93567">
      <w:pPr>
        <w:pStyle w:val="a3"/>
        <w:spacing w:line="360" w:lineRule="auto"/>
        <w:ind w:firstLine="567"/>
        <w:jc w:val="center"/>
        <w:rPr>
          <w:b/>
          <w:sz w:val="32"/>
          <w:szCs w:val="32"/>
          <w:lang w:val="ru-RU"/>
        </w:rPr>
      </w:pPr>
      <w:r w:rsidRPr="000342D2">
        <w:rPr>
          <w:b/>
          <w:sz w:val="32"/>
          <w:szCs w:val="32"/>
        </w:rPr>
        <w:lastRenderedPageBreak/>
        <w:t>ВИСНОВОК</w:t>
      </w:r>
    </w:p>
    <w:p w:rsidR="009B0EF9" w:rsidRPr="00D80FEA" w:rsidRDefault="009B0EF9" w:rsidP="00A93567">
      <w:pPr>
        <w:pStyle w:val="a3"/>
        <w:spacing w:line="360" w:lineRule="auto"/>
        <w:ind w:firstLine="567"/>
        <w:jc w:val="center"/>
        <w:rPr>
          <w:b/>
          <w:sz w:val="32"/>
          <w:szCs w:val="32"/>
          <w:lang w:val="ru-RU"/>
        </w:rPr>
      </w:pPr>
    </w:p>
    <w:p w:rsidR="00DE7FB1" w:rsidRPr="00DE7FB1" w:rsidRDefault="00DE7FB1" w:rsidP="00DE7FB1">
      <w:pPr>
        <w:pStyle w:val="a3"/>
        <w:spacing w:line="360" w:lineRule="auto"/>
        <w:ind w:firstLine="567"/>
        <w:jc w:val="both"/>
      </w:pPr>
      <w:r w:rsidRPr="00DE7FB1">
        <w:t>Аналіз теоретичного матеріалу з паралельного</w:t>
      </w:r>
      <w:r>
        <w:t xml:space="preserve"> та ортогонального</w:t>
      </w:r>
      <w:r w:rsidRPr="00DE7FB1">
        <w:t xml:space="preserve"> проектування</w:t>
      </w:r>
      <w:r>
        <w:t xml:space="preserve"> </w:t>
      </w:r>
      <w:r w:rsidRPr="00DE7FB1">
        <w:t>дозволив дізнатися властивості і область застосування</w:t>
      </w:r>
      <w:r>
        <w:t>.</w:t>
      </w:r>
      <w:r w:rsidRPr="00DE7FB1">
        <w:t xml:space="preserve"> паралельного</w:t>
      </w:r>
      <w:r>
        <w:t xml:space="preserve"> </w:t>
      </w:r>
      <w:r w:rsidRPr="00DE7FB1">
        <w:t>проектування.</w:t>
      </w:r>
    </w:p>
    <w:p w:rsidR="000342D2" w:rsidRPr="00DE7FB1" w:rsidRDefault="00DE7FB1" w:rsidP="00DE7FB1">
      <w:pPr>
        <w:pStyle w:val="a3"/>
        <w:spacing w:line="360" w:lineRule="auto"/>
        <w:ind w:firstLine="567"/>
        <w:jc w:val="both"/>
      </w:pPr>
      <w:r w:rsidRPr="00DE7FB1">
        <w:t>Рішення практичних завдань показало, що багато завдань, навіть дуже</w:t>
      </w:r>
      <w:r>
        <w:t xml:space="preserve"> </w:t>
      </w:r>
      <w:r w:rsidRPr="00DE7FB1">
        <w:t>складні можна вирішити з допомогою паралельного</w:t>
      </w:r>
      <w:r>
        <w:t xml:space="preserve"> та ортогонального</w:t>
      </w:r>
      <w:r w:rsidRPr="00DE7FB1">
        <w:t xml:space="preserve"> проектування, заощадивши</w:t>
      </w:r>
      <w:r>
        <w:t xml:space="preserve"> </w:t>
      </w:r>
      <w:r w:rsidRPr="00DE7FB1">
        <w:t>при цьому і час, і сили.</w:t>
      </w:r>
    </w:p>
    <w:p w:rsidR="00DE7FB1" w:rsidRDefault="00DE7FB1" w:rsidP="00DE7FB1">
      <w:pPr>
        <w:pStyle w:val="a3"/>
        <w:spacing w:line="360" w:lineRule="auto"/>
        <w:ind w:firstLine="567"/>
        <w:jc w:val="both"/>
      </w:pPr>
      <w:r>
        <w:t>У висновку мені хотілося б повторити слова епіграфа</w:t>
      </w:r>
    </w:p>
    <w:p w:rsidR="00DE7FB1" w:rsidRPr="00A93567" w:rsidRDefault="00DE7FB1" w:rsidP="00DE7FB1">
      <w:pPr>
        <w:pStyle w:val="a3"/>
        <w:spacing w:line="360" w:lineRule="auto"/>
        <w:ind w:firstLine="567"/>
        <w:jc w:val="both"/>
        <w:rPr>
          <w:i/>
        </w:rPr>
      </w:pPr>
      <w:r w:rsidRPr="00A93567">
        <w:rPr>
          <w:i/>
        </w:rPr>
        <w:t>Геометрія ..., нарівні з багатьма іншими розділами математики, дає можливість відчути красу математики взагалі і може стати для когось початком шляху у «велику науку». Крім того, кожен любитель геометрії... має шанс відкрити щось нове і поповнити її скарбницю власної дорогоцінною знахідкою, бо геометрія воістину невичерпна!</w:t>
      </w:r>
    </w:p>
    <w:p w:rsidR="000342D2" w:rsidRDefault="00DE7FB1" w:rsidP="00DE7FB1">
      <w:pPr>
        <w:pStyle w:val="a3"/>
        <w:spacing w:line="360" w:lineRule="auto"/>
        <w:ind w:firstLine="567"/>
        <w:jc w:val="right"/>
      </w:pPr>
      <w:r w:rsidRPr="00A93567">
        <w:rPr>
          <w:i/>
        </w:rPr>
        <w:t xml:space="preserve">А. Р. </w:t>
      </w:r>
      <w:proofErr w:type="spellStart"/>
      <w:r w:rsidRPr="00A93567">
        <w:rPr>
          <w:i/>
        </w:rPr>
        <w:t>Мякишев</w:t>
      </w:r>
      <w:proofErr w:type="spellEnd"/>
      <w:r w:rsidRPr="00A93567">
        <w:rPr>
          <w:i/>
        </w:rPr>
        <w:t xml:space="preserve"> «Елементи геометрії трикутника»</w:t>
      </w:r>
    </w:p>
    <w:p w:rsidR="00DE7FB1" w:rsidRDefault="00DE7FB1" w:rsidP="0028114C">
      <w:pPr>
        <w:pStyle w:val="a3"/>
        <w:spacing w:line="360" w:lineRule="auto"/>
        <w:ind w:firstLine="567"/>
        <w:jc w:val="both"/>
      </w:pPr>
    </w:p>
    <w:p w:rsidR="00DE7FB1" w:rsidRDefault="00DE7FB1" w:rsidP="0028114C">
      <w:pPr>
        <w:pStyle w:val="a3"/>
        <w:spacing w:line="360" w:lineRule="auto"/>
        <w:ind w:firstLine="567"/>
        <w:jc w:val="both"/>
        <w:sectPr w:rsidR="00DE7FB1" w:rsidSect="006D76E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23E6F" w:rsidRPr="00A93567" w:rsidRDefault="000A452A" w:rsidP="00A93567">
      <w:pPr>
        <w:pStyle w:val="a3"/>
        <w:spacing w:line="360" w:lineRule="auto"/>
        <w:ind w:firstLine="567"/>
        <w:jc w:val="center"/>
        <w:rPr>
          <w:b/>
        </w:rPr>
      </w:pPr>
      <w:r>
        <w:rPr>
          <w:b/>
        </w:rPr>
        <w:lastRenderedPageBreak/>
        <w:t>СПИСОК ЛІТЕРАТУРИ</w:t>
      </w:r>
    </w:p>
    <w:p w:rsidR="000A452A" w:rsidRPr="000A452A" w:rsidRDefault="000A452A" w:rsidP="000A452A">
      <w:pPr>
        <w:pStyle w:val="af3"/>
        <w:numPr>
          <w:ilvl w:val="0"/>
          <w:numId w:val="4"/>
        </w:numPr>
        <w:shd w:val="clear" w:color="auto" w:fill="FFFFFF"/>
        <w:spacing w:after="0" w:line="300" w:lineRule="auto"/>
        <w:ind w:left="284" w:hanging="284"/>
        <w:jc w:val="both"/>
        <w:rPr>
          <w:rFonts w:eastAsia="Times New Roman"/>
          <w:color w:val="auto"/>
          <w:lang w:eastAsia="uk-UA"/>
        </w:rPr>
      </w:pPr>
      <w:r w:rsidRPr="000A452A">
        <w:rPr>
          <w:rFonts w:eastAsia="Times New Roman"/>
          <w:color w:val="auto"/>
          <w:lang w:eastAsia="uk-UA"/>
        </w:rPr>
        <w:t>«</w:t>
      </w:r>
      <w:proofErr w:type="spellStart"/>
      <w:r w:rsidRPr="000A452A">
        <w:rPr>
          <w:rFonts w:eastAsia="Times New Roman"/>
          <w:color w:val="auto"/>
          <w:lang w:eastAsia="uk-UA"/>
        </w:rPr>
        <w:t>Удмуртский</w:t>
      </w:r>
      <w:proofErr w:type="spellEnd"/>
      <w:r w:rsidRPr="000A452A">
        <w:rPr>
          <w:rFonts w:eastAsia="Times New Roman"/>
          <w:color w:val="auto"/>
          <w:lang w:eastAsia="uk-UA"/>
        </w:rPr>
        <w:t xml:space="preserve"> </w:t>
      </w:r>
      <w:proofErr w:type="spellStart"/>
      <w:r w:rsidRPr="000A452A">
        <w:rPr>
          <w:rFonts w:eastAsia="Times New Roman"/>
          <w:color w:val="auto"/>
          <w:lang w:eastAsia="uk-UA"/>
        </w:rPr>
        <w:t>университет</w:t>
      </w:r>
      <w:proofErr w:type="spellEnd"/>
      <w:r w:rsidRPr="000A452A">
        <w:rPr>
          <w:rFonts w:eastAsia="Times New Roman"/>
          <w:color w:val="auto"/>
          <w:lang w:eastAsia="uk-UA"/>
        </w:rPr>
        <w:t>», 2012 48 с.</w:t>
      </w:r>
    </w:p>
    <w:p w:rsidR="000A452A" w:rsidRPr="000A452A" w:rsidRDefault="000A452A" w:rsidP="000A452A">
      <w:pPr>
        <w:pStyle w:val="af3"/>
        <w:numPr>
          <w:ilvl w:val="0"/>
          <w:numId w:val="4"/>
        </w:numPr>
        <w:shd w:val="clear" w:color="auto" w:fill="FFFFFF"/>
        <w:spacing w:after="0" w:line="300" w:lineRule="auto"/>
        <w:ind w:left="284" w:hanging="284"/>
        <w:jc w:val="both"/>
        <w:rPr>
          <w:rFonts w:ascii="yandex-sans" w:eastAsia="Times New Roman" w:hAnsi="yandex-sans"/>
          <w:color w:val="auto"/>
          <w:lang w:eastAsia="uk-UA"/>
        </w:rPr>
      </w:pPr>
      <w:proofErr w:type="spellStart"/>
      <w:r w:rsidRPr="000A452A">
        <w:rPr>
          <w:rFonts w:ascii="yandex-sans" w:eastAsia="Times New Roman" w:hAnsi="yandex-sans"/>
          <w:color w:val="auto"/>
          <w:lang w:eastAsia="uk-UA"/>
        </w:rPr>
        <w:t>Аксонометрические</w:t>
      </w:r>
      <w:proofErr w:type="spellEnd"/>
      <w:r w:rsidRPr="000A452A">
        <w:rPr>
          <w:rFonts w:ascii="yandex-sans" w:eastAsia="Times New Roman" w:hAnsi="yandex-sans"/>
          <w:color w:val="auto"/>
          <w:lang w:eastAsia="uk-UA"/>
        </w:rPr>
        <w:t xml:space="preserve"> </w:t>
      </w:r>
      <w:proofErr w:type="spellStart"/>
      <w:r w:rsidRPr="000A452A">
        <w:rPr>
          <w:rFonts w:ascii="yandex-sans" w:eastAsia="Times New Roman" w:hAnsi="yandex-sans"/>
          <w:color w:val="auto"/>
          <w:lang w:eastAsia="uk-UA"/>
        </w:rPr>
        <w:t>проекции</w:t>
      </w:r>
      <w:proofErr w:type="spellEnd"/>
      <w:r w:rsidRPr="000A452A">
        <w:rPr>
          <w:rFonts w:ascii="yandex-sans" w:eastAsia="Times New Roman" w:hAnsi="yandex-sans"/>
          <w:color w:val="auto"/>
          <w:lang w:eastAsia="uk-UA"/>
        </w:rPr>
        <w:t xml:space="preserve">: </w:t>
      </w:r>
      <w:proofErr w:type="spellStart"/>
      <w:r w:rsidRPr="000A452A">
        <w:rPr>
          <w:rFonts w:ascii="yandex-sans" w:eastAsia="Times New Roman" w:hAnsi="yandex-sans"/>
          <w:color w:val="auto"/>
          <w:lang w:eastAsia="uk-UA"/>
        </w:rPr>
        <w:t>учеб</w:t>
      </w:r>
      <w:proofErr w:type="spellEnd"/>
      <w:r w:rsidRPr="000A452A">
        <w:rPr>
          <w:rFonts w:ascii="yandex-sans" w:eastAsia="Times New Roman" w:hAnsi="yandex-sans"/>
          <w:color w:val="auto"/>
          <w:lang w:eastAsia="uk-UA"/>
        </w:rPr>
        <w:t xml:space="preserve">.- метод. </w:t>
      </w:r>
      <w:proofErr w:type="spellStart"/>
      <w:r w:rsidRPr="000A452A">
        <w:rPr>
          <w:rFonts w:ascii="yandex-sans" w:eastAsia="Times New Roman" w:hAnsi="yandex-sans"/>
          <w:color w:val="auto"/>
          <w:lang w:eastAsia="uk-UA"/>
        </w:rPr>
        <w:t>пособие</w:t>
      </w:r>
      <w:proofErr w:type="spellEnd"/>
      <w:r w:rsidRPr="000A452A">
        <w:rPr>
          <w:rFonts w:ascii="yandex-sans" w:eastAsia="Times New Roman" w:hAnsi="yandex-sans"/>
          <w:color w:val="auto"/>
          <w:lang w:eastAsia="uk-UA"/>
        </w:rPr>
        <w:t xml:space="preserve"> / </w:t>
      </w:r>
      <w:proofErr w:type="spellStart"/>
      <w:r w:rsidRPr="000A452A">
        <w:rPr>
          <w:rFonts w:ascii="yandex-sans" w:eastAsia="Times New Roman" w:hAnsi="yandex-sans"/>
          <w:color w:val="auto"/>
          <w:lang w:eastAsia="uk-UA"/>
        </w:rPr>
        <w:t>Ижевск</w:t>
      </w:r>
      <w:proofErr w:type="spellEnd"/>
      <w:r w:rsidRPr="000A452A">
        <w:rPr>
          <w:rFonts w:ascii="yandex-sans" w:eastAsia="Times New Roman" w:hAnsi="yandex-sans"/>
          <w:color w:val="auto"/>
          <w:lang w:eastAsia="uk-UA"/>
        </w:rPr>
        <w:t xml:space="preserve">: </w:t>
      </w:r>
      <w:proofErr w:type="spellStart"/>
      <w:r w:rsidRPr="000A452A">
        <w:rPr>
          <w:rFonts w:ascii="yandex-sans" w:eastAsia="Times New Roman" w:hAnsi="yandex-sans"/>
          <w:color w:val="auto"/>
          <w:lang w:eastAsia="uk-UA"/>
        </w:rPr>
        <w:t>Изд</w:t>
      </w:r>
      <w:proofErr w:type="spellEnd"/>
      <w:r w:rsidRPr="000A452A">
        <w:rPr>
          <w:rFonts w:ascii="yandex-sans" w:eastAsia="Times New Roman" w:hAnsi="yandex-sans"/>
          <w:color w:val="auto"/>
          <w:lang w:eastAsia="uk-UA"/>
        </w:rPr>
        <w:t>-во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Бескин</w:t>
      </w:r>
      <w:proofErr w:type="spellEnd"/>
      <w:r w:rsidRPr="00A93567">
        <w:rPr>
          <w:color w:val="auto"/>
        </w:rPr>
        <w:t xml:space="preserve"> Н.М. </w:t>
      </w:r>
      <w:proofErr w:type="spellStart"/>
      <w:r w:rsidRPr="00A93567">
        <w:rPr>
          <w:color w:val="auto"/>
        </w:rPr>
        <w:t>Изображение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пространственных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фигур</w:t>
      </w:r>
      <w:proofErr w:type="spellEnd"/>
      <w:r w:rsidRPr="00A93567">
        <w:rPr>
          <w:color w:val="auto"/>
        </w:rPr>
        <w:t xml:space="preserve"> //Квант. – 1970. - №12. 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r w:rsidRPr="00A93567">
        <w:rPr>
          <w:rFonts w:eastAsia="TimesNewRoman"/>
          <w:color w:val="auto"/>
        </w:rPr>
        <w:t xml:space="preserve">В.І. </w:t>
      </w:r>
      <w:proofErr w:type="spellStart"/>
      <w:r w:rsidRPr="00A93567">
        <w:rPr>
          <w:rFonts w:eastAsia="TimesNewRoman"/>
          <w:color w:val="auto"/>
        </w:rPr>
        <w:t>Лусь</w:t>
      </w:r>
      <w:proofErr w:type="spellEnd"/>
      <w:r w:rsidRPr="00A93567">
        <w:rPr>
          <w:rFonts w:eastAsia="TimesNewRoman"/>
          <w:color w:val="auto"/>
        </w:rPr>
        <w:t>. Нарисна геометрія</w:t>
      </w:r>
      <w:r w:rsidRPr="00A93567">
        <w:rPr>
          <w:rFonts w:eastAsia="TimesNewRoman"/>
          <w:b/>
          <w:bCs/>
          <w:color w:val="auto"/>
        </w:rPr>
        <w:t xml:space="preserve">: </w:t>
      </w:r>
      <w:r w:rsidRPr="00A93567">
        <w:rPr>
          <w:rFonts w:eastAsia="TimesNewRoman"/>
          <w:color w:val="auto"/>
        </w:rPr>
        <w:t>Курс лекцій. – Харків: ХНАМГ, 2008. - 127 с.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Василевский</w:t>
      </w:r>
      <w:proofErr w:type="spellEnd"/>
      <w:r w:rsidRPr="00A93567">
        <w:rPr>
          <w:color w:val="auto"/>
        </w:rPr>
        <w:t xml:space="preserve"> А.Б. Метод </w:t>
      </w:r>
      <w:proofErr w:type="spellStart"/>
      <w:r w:rsidRPr="00A93567">
        <w:rPr>
          <w:color w:val="auto"/>
        </w:rPr>
        <w:t>параллельных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проекций</w:t>
      </w:r>
      <w:proofErr w:type="spellEnd"/>
      <w:r w:rsidRPr="00A93567">
        <w:rPr>
          <w:color w:val="auto"/>
        </w:rPr>
        <w:t xml:space="preserve">. – </w:t>
      </w:r>
      <w:proofErr w:type="spellStart"/>
      <w:r w:rsidRPr="00A93567">
        <w:rPr>
          <w:color w:val="auto"/>
        </w:rPr>
        <w:t>Минск</w:t>
      </w:r>
      <w:proofErr w:type="spellEnd"/>
      <w:r w:rsidRPr="00A93567">
        <w:rPr>
          <w:color w:val="auto"/>
        </w:rPr>
        <w:t xml:space="preserve">: </w:t>
      </w:r>
      <w:proofErr w:type="spellStart"/>
      <w:r w:rsidRPr="00A93567">
        <w:rPr>
          <w:color w:val="auto"/>
        </w:rPr>
        <w:t>Народная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асвета</w:t>
      </w:r>
      <w:proofErr w:type="spellEnd"/>
      <w:r w:rsidRPr="00A93567">
        <w:rPr>
          <w:color w:val="auto"/>
        </w:rPr>
        <w:t xml:space="preserve">, 1985. 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Геометрия</w:t>
      </w:r>
      <w:proofErr w:type="spellEnd"/>
      <w:r w:rsidRPr="00A93567">
        <w:rPr>
          <w:color w:val="auto"/>
        </w:rPr>
        <w:t xml:space="preserve">: </w:t>
      </w:r>
      <w:proofErr w:type="spellStart"/>
      <w:r w:rsidRPr="00A93567">
        <w:rPr>
          <w:color w:val="auto"/>
        </w:rPr>
        <w:t>Учеб</w:t>
      </w:r>
      <w:proofErr w:type="spellEnd"/>
      <w:r w:rsidRPr="00A93567">
        <w:rPr>
          <w:color w:val="auto"/>
        </w:rPr>
        <w:t xml:space="preserve">. для </w:t>
      </w:r>
      <w:proofErr w:type="spellStart"/>
      <w:r w:rsidRPr="00A93567">
        <w:rPr>
          <w:color w:val="auto"/>
        </w:rPr>
        <w:t>учащихся</w:t>
      </w:r>
      <w:proofErr w:type="spellEnd"/>
      <w:r w:rsidRPr="00A93567">
        <w:rPr>
          <w:color w:val="auto"/>
        </w:rPr>
        <w:t xml:space="preserve"> 10 </w:t>
      </w:r>
      <w:proofErr w:type="spellStart"/>
      <w:r w:rsidRPr="00A93567">
        <w:rPr>
          <w:color w:val="auto"/>
        </w:rPr>
        <w:t>кл</w:t>
      </w:r>
      <w:proofErr w:type="spellEnd"/>
      <w:r w:rsidRPr="00A93567">
        <w:rPr>
          <w:color w:val="auto"/>
        </w:rPr>
        <w:t xml:space="preserve">. с </w:t>
      </w:r>
      <w:proofErr w:type="spellStart"/>
      <w:r w:rsidRPr="00A93567">
        <w:rPr>
          <w:color w:val="auto"/>
        </w:rPr>
        <w:t>углубл</w:t>
      </w:r>
      <w:proofErr w:type="spellEnd"/>
      <w:r w:rsidRPr="00A93567">
        <w:rPr>
          <w:color w:val="auto"/>
        </w:rPr>
        <w:t xml:space="preserve">. </w:t>
      </w:r>
      <w:proofErr w:type="spellStart"/>
      <w:r w:rsidRPr="00A93567">
        <w:rPr>
          <w:color w:val="auto"/>
        </w:rPr>
        <w:t>изуч</w:t>
      </w:r>
      <w:proofErr w:type="spellEnd"/>
      <w:r w:rsidRPr="00A93567">
        <w:rPr>
          <w:color w:val="auto"/>
        </w:rPr>
        <w:t xml:space="preserve">. математики / </w:t>
      </w:r>
      <w:r w:rsidR="00D80FEA">
        <w:rPr>
          <w:color w:val="auto"/>
        </w:rPr>
        <w:t xml:space="preserve">                  </w:t>
      </w:r>
      <w:r w:rsidRPr="00A93567">
        <w:rPr>
          <w:color w:val="auto"/>
        </w:rPr>
        <w:t>А. Д. Александ</w:t>
      </w:r>
      <w:r w:rsidR="00D80FEA">
        <w:rPr>
          <w:color w:val="auto"/>
        </w:rPr>
        <w:t xml:space="preserve">ров, А. Л. Вернер, В. И. </w:t>
      </w:r>
      <w:proofErr w:type="spellStart"/>
      <w:r w:rsidR="00D80FEA">
        <w:rPr>
          <w:color w:val="auto"/>
        </w:rPr>
        <w:t>Рыжик</w:t>
      </w:r>
      <w:proofErr w:type="spellEnd"/>
      <w:r w:rsidR="00D80FEA">
        <w:rPr>
          <w:color w:val="auto"/>
        </w:rPr>
        <w:t>-</w:t>
      </w:r>
      <w:r w:rsidRPr="00A93567">
        <w:rPr>
          <w:color w:val="auto"/>
        </w:rPr>
        <w:t xml:space="preserve">М.: </w:t>
      </w:r>
      <w:proofErr w:type="spellStart"/>
      <w:r w:rsidRPr="00A93567">
        <w:rPr>
          <w:color w:val="auto"/>
        </w:rPr>
        <w:t>Просвещение</w:t>
      </w:r>
      <w:proofErr w:type="spellEnd"/>
      <w:r w:rsidRPr="00A93567">
        <w:rPr>
          <w:color w:val="auto"/>
        </w:rPr>
        <w:t>, 1999.</w:t>
      </w:r>
      <w:r w:rsidR="00D80FEA">
        <w:rPr>
          <w:color w:val="auto"/>
        </w:rPr>
        <w:t>-</w:t>
      </w:r>
      <w:r w:rsidRPr="00A93567">
        <w:rPr>
          <w:color w:val="auto"/>
        </w:rPr>
        <w:t xml:space="preserve"> 238 с.: </w:t>
      </w:r>
      <w:proofErr w:type="spellStart"/>
      <w:r w:rsidRPr="00A93567">
        <w:rPr>
          <w:color w:val="auto"/>
        </w:rPr>
        <w:t>ил</w:t>
      </w:r>
      <w:proofErr w:type="spellEnd"/>
      <w:r w:rsidRPr="00A93567">
        <w:rPr>
          <w:color w:val="auto"/>
        </w:rPr>
        <w:t>.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І.В.Харітонова</w:t>
      </w:r>
      <w:proofErr w:type="spellEnd"/>
      <w:r w:rsidRPr="00A93567">
        <w:rPr>
          <w:color w:val="auto"/>
        </w:rPr>
        <w:t>. Курс лекцій «Елементарне виклад основ наочно-практичної геометрії»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Костицын</w:t>
      </w:r>
      <w:proofErr w:type="spellEnd"/>
      <w:r w:rsidRPr="00A93567">
        <w:rPr>
          <w:color w:val="auto"/>
        </w:rPr>
        <w:t xml:space="preserve"> В.Н. </w:t>
      </w:r>
      <w:proofErr w:type="spellStart"/>
      <w:r w:rsidRPr="00A93567">
        <w:rPr>
          <w:color w:val="auto"/>
        </w:rPr>
        <w:t>Моделирование</w:t>
      </w:r>
      <w:proofErr w:type="spellEnd"/>
      <w:r w:rsidRPr="00A93567">
        <w:rPr>
          <w:color w:val="auto"/>
        </w:rPr>
        <w:t xml:space="preserve"> на </w:t>
      </w:r>
      <w:proofErr w:type="spellStart"/>
      <w:r w:rsidRPr="00A93567">
        <w:rPr>
          <w:color w:val="auto"/>
        </w:rPr>
        <w:t>уроках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геометрии</w:t>
      </w:r>
      <w:proofErr w:type="spellEnd"/>
      <w:r w:rsidRPr="00A93567">
        <w:rPr>
          <w:color w:val="auto"/>
        </w:rPr>
        <w:t xml:space="preserve">. – М.: </w:t>
      </w:r>
      <w:proofErr w:type="spellStart"/>
      <w:r w:rsidRPr="00A93567">
        <w:rPr>
          <w:color w:val="auto"/>
        </w:rPr>
        <w:t>Владос</w:t>
      </w:r>
      <w:proofErr w:type="spellEnd"/>
      <w:r w:rsidRPr="00A93567">
        <w:rPr>
          <w:color w:val="auto"/>
        </w:rPr>
        <w:t xml:space="preserve">, 2000. </w:t>
      </w:r>
    </w:p>
    <w:p w:rsidR="000A452A" w:rsidRPr="00A93567" w:rsidRDefault="000A452A" w:rsidP="000A452A">
      <w:pPr>
        <w:pStyle w:val="af3"/>
        <w:numPr>
          <w:ilvl w:val="0"/>
          <w:numId w:val="4"/>
        </w:numPr>
        <w:shd w:val="clear" w:color="auto" w:fill="FFFFFF"/>
        <w:spacing w:after="0" w:line="300" w:lineRule="auto"/>
        <w:ind w:left="284" w:hanging="284"/>
        <w:jc w:val="both"/>
        <w:rPr>
          <w:rFonts w:ascii="yandex-sans" w:eastAsia="Times New Roman" w:hAnsi="yandex-sans"/>
          <w:color w:val="auto"/>
          <w:lang w:eastAsia="uk-UA"/>
        </w:rPr>
      </w:pP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Пиралова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О. Ф.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Инженерная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графика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.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Краткий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курс. М.: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Академия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Естествознания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>, 2009 //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Российская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Академия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Естествознания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[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Электронный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 ресурс].Режим </w:t>
      </w:r>
      <w:proofErr w:type="spellStart"/>
      <w:r w:rsidRPr="00A93567">
        <w:rPr>
          <w:rFonts w:ascii="yandex-sans" w:eastAsia="Times New Roman" w:hAnsi="yandex-sans"/>
          <w:color w:val="auto"/>
          <w:lang w:eastAsia="uk-UA"/>
        </w:rPr>
        <w:t>доступа</w:t>
      </w:r>
      <w:proofErr w:type="spellEnd"/>
      <w:r w:rsidRPr="00A93567">
        <w:rPr>
          <w:rFonts w:ascii="yandex-sans" w:eastAsia="Times New Roman" w:hAnsi="yandex-sans"/>
          <w:color w:val="auto"/>
          <w:lang w:eastAsia="uk-UA"/>
        </w:rPr>
        <w:t xml:space="preserve">: </w:t>
      </w:r>
      <w:hyperlink r:id="rId10" w:history="1">
        <w:r w:rsidRPr="00A93567">
          <w:rPr>
            <w:rStyle w:val="ab"/>
            <w:rFonts w:ascii="yandex-sans" w:eastAsia="Times New Roman" w:hAnsi="yandex-sans"/>
            <w:color w:val="auto"/>
            <w:lang w:eastAsia="uk-UA"/>
          </w:rPr>
          <w:t>http://www.rae.ru/monographs/67</w:t>
        </w:r>
      </w:hyperlink>
      <w:r w:rsidRPr="00A93567">
        <w:rPr>
          <w:rFonts w:ascii="yandex-sans" w:eastAsia="Times New Roman" w:hAnsi="yandex-sans"/>
          <w:color w:val="auto"/>
          <w:lang w:eastAsia="uk-UA"/>
        </w:rPr>
        <w:t>.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Польский</w:t>
      </w:r>
      <w:proofErr w:type="spellEnd"/>
      <w:r w:rsidRPr="00A93567">
        <w:rPr>
          <w:color w:val="auto"/>
        </w:rPr>
        <w:t xml:space="preserve"> И.Г. </w:t>
      </w:r>
      <w:proofErr w:type="spellStart"/>
      <w:r w:rsidRPr="00A93567">
        <w:rPr>
          <w:color w:val="auto"/>
        </w:rPr>
        <w:t>Проекционный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чертеж</w:t>
      </w:r>
      <w:proofErr w:type="spellEnd"/>
      <w:r w:rsidRPr="00A93567">
        <w:rPr>
          <w:color w:val="auto"/>
        </w:rPr>
        <w:t xml:space="preserve"> и </w:t>
      </w:r>
      <w:proofErr w:type="spellStart"/>
      <w:r w:rsidRPr="00A93567">
        <w:rPr>
          <w:color w:val="auto"/>
        </w:rPr>
        <w:t>построения</w:t>
      </w:r>
      <w:proofErr w:type="spellEnd"/>
      <w:r w:rsidRPr="00A93567">
        <w:rPr>
          <w:color w:val="auto"/>
        </w:rPr>
        <w:t xml:space="preserve"> на </w:t>
      </w:r>
      <w:proofErr w:type="spellStart"/>
      <w:r w:rsidRPr="00A93567">
        <w:rPr>
          <w:color w:val="auto"/>
        </w:rPr>
        <w:t>нем</w:t>
      </w:r>
      <w:proofErr w:type="spellEnd"/>
      <w:r w:rsidRPr="00A93567">
        <w:rPr>
          <w:color w:val="auto"/>
        </w:rPr>
        <w:t xml:space="preserve">. – М.: </w:t>
      </w:r>
      <w:proofErr w:type="spellStart"/>
      <w:r w:rsidRPr="00A93567">
        <w:rPr>
          <w:color w:val="auto"/>
        </w:rPr>
        <w:t>Учпедгиз</w:t>
      </w:r>
      <w:proofErr w:type="spellEnd"/>
      <w:r w:rsidRPr="00A93567">
        <w:rPr>
          <w:color w:val="auto"/>
        </w:rPr>
        <w:t xml:space="preserve">, 1962. 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r w:rsidRPr="00A93567">
        <w:rPr>
          <w:color w:val="auto"/>
        </w:rPr>
        <w:t xml:space="preserve">Савченко Н.В. </w:t>
      </w:r>
      <w:proofErr w:type="spellStart"/>
      <w:r w:rsidRPr="00A93567">
        <w:rPr>
          <w:color w:val="auto"/>
        </w:rPr>
        <w:t>Начертательная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геометрия</w:t>
      </w:r>
      <w:proofErr w:type="spellEnd"/>
      <w:r w:rsidRPr="00A93567">
        <w:rPr>
          <w:color w:val="auto"/>
        </w:rPr>
        <w:t xml:space="preserve">: Конспект </w:t>
      </w:r>
      <w:proofErr w:type="spellStart"/>
      <w:r w:rsidRPr="00A93567">
        <w:rPr>
          <w:color w:val="auto"/>
        </w:rPr>
        <w:t>лекций</w:t>
      </w:r>
      <w:proofErr w:type="spellEnd"/>
      <w:r w:rsidRPr="00A93567">
        <w:rPr>
          <w:color w:val="auto"/>
        </w:rPr>
        <w:t xml:space="preserve">: </w:t>
      </w:r>
      <w:proofErr w:type="spellStart"/>
      <w:r w:rsidRPr="00A93567">
        <w:rPr>
          <w:color w:val="auto"/>
        </w:rPr>
        <w:t>учеб</w:t>
      </w:r>
      <w:proofErr w:type="spellEnd"/>
      <w:r w:rsidRPr="00A93567">
        <w:rPr>
          <w:color w:val="auto"/>
        </w:rPr>
        <w:t xml:space="preserve">. </w:t>
      </w:r>
      <w:proofErr w:type="spellStart"/>
      <w:r w:rsidRPr="00A93567">
        <w:rPr>
          <w:color w:val="auto"/>
        </w:rPr>
        <w:t>пособие</w:t>
      </w:r>
      <w:proofErr w:type="spellEnd"/>
      <w:r w:rsidRPr="00A93567">
        <w:rPr>
          <w:color w:val="auto"/>
        </w:rPr>
        <w:t xml:space="preserve"> / Н.В. Савченко – Самара: </w:t>
      </w:r>
      <w:proofErr w:type="spellStart"/>
      <w:r w:rsidRPr="00A93567">
        <w:rPr>
          <w:color w:val="auto"/>
        </w:rPr>
        <w:t>Изд</w:t>
      </w:r>
      <w:proofErr w:type="spellEnd"/>
      <w:r w:rsidRPr="00A93567">
        <w:rPr>
          <w:color w:val="auto"/>
        </w:rPr>
        <w:t>-во СГАУ, 2011. – 85 с.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Четверухин</w:t>
      </w:r>
      <w:proofErr w:type="spellEnd"/>
      <w:r w:rsidRPr="00A93567">
        <w:rPr>
          <w:color w:val="auto"/>
        </w:rPr>
        <w:t xml:space="preserve"> Н.Ф. </w:t>
      </w:r>
      <w:proofErr w:type="spellStart"/>
      <w:r w:rsidRPr="00A93567">
        <w:rPr>
          <w:color w:val="auto"/>
        </w:rPr>
        <w:t>Стереометрические</w:t>
      </w:r>
      <w:proofErr w:type="spellEnd"/>
      <w:r w:rsidRPr="00A93567">
        <w:rPr>
          <w:color w:val="auto"/>
        </w:rPr>
        <w:t xml:space="preserve">  </w:t>
      </w:r>
      <w:proofErr w:type="spellStart"/>
      <w:r w:rsidRPr="00A93567">
        <w:rPr>
          <w:color w:val="auto"/>
        </w:rPr>
        <w:t>задачи</w:t>
      </w:r>
      <w:proofErr w:type="spellEnd"/>
      <w:r w:rsidRPr="00A93567">
        <w:rPr>
          <w:color w:val="auto"/>
        </w:rPr>
        <w:t xml:space="preserve"> на </w:t>
      </w:r>
      <w:proofErr w:type="spellStart"/>
      <w:r w:rsidRPr="00A93567">
        <w:rPr>
          <w:color w:val="auto"/>
        </w:rPr>
        <w:t>проекционном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чертеже</w:t>
      </w:r>
      <w:proofErr w:type="spellEnd"/>
      <w:r w:rsidRPr="00A93567">
        <w:rPr>
          <w:color w:val="auto"/>
        </w:rPr>
        <w:t xml:space="preserve">. – 3-е </w:t>
      </w:r>
      <w:proofErr w:type="spellStart"/>
      <w:r w:rsidRPr="00A93567">
        <w:rPr>
          <w:color w:val="auto"/>
        </w:rPr>
        <w:t>изд</w:t>
      </w:r>
      <w:proofErr w:type="spellEnd"/>
      <w:r w:rsidRPr="00A93567">
        <w:rPr>
          <w:color w:val="auto"/>
        </w:rPr>
        <w:t xml:space="preserve">. – М.: </w:t>
      </w:r>
      <w:proofErr w:type="spellStart"/>
      <w:r w:rsidRPr="00A93567">
        <w:rPr>
          <w:color w:val="auto"/>
        </w:rPr>
        <w:t>Учпедгиз</w:t>
      </w:r>
      <w:proofErr w:type="spellEnd"/>
      <w:r w:rsidRPr="00A93567">
        <w:rPr>
          <w:color w:val="auto"/>
        </w:rPr>
        <w:t xml:space="preserve">, 1955. </w:t>
      </w:r>
    </w:p>
    <w:p w:rsidR="000A452A" w:rsidRPr="00A93567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Четверухин</w:t>
      </w:r>
      <w:proofErr w:type="spellEnd"/>
      <w:r w:rsidRPr="00A93567">
        <w:rPr>
          <w:color w:val="auto"/>
        </w:rPr>
        <w:t xml:space="preserve"> Н.Ф. </w:t>
      </w:r>
      <w:proofErr w:type="spellStart"/>
      <w:r w:rsidRPr="00A93567">
        <w:rPr>
          <w:color w:val="auto"/>
        </w:rPr>
        <w:t>Чертежи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пространственных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фигур</w:t>
      </w:r>
      <w:proofErr w:type="spellEnd"/>
      <w:r w:rsidRPr="00A93567">
        <w:rPr>
          <w:color w:val="auto"/>
        </w:rPr>
        <w:t xml:space="preserve"> в курсе </w:t>
      </w:r>
      <w:proofErr w:type="spellStart"/>
      <w:r w:rsidRPr="00A93567">
        <w:rPr>
          <w:color w:val="auto"/>
        </w:rPr>
        <w:t>геометрии</w:t>
      </w:r>
      <w:proofErr w:type="spellEnd"/>
      <w:r w:rsidRPr="00A93567">
        <w:rPr>
          <w:color w:val="auto"/>
        </w:rPr>
        <w:t xml:space="preserve">. – М.: </w:t>
      </w:r>
      <w:proofErr w:type="spellStart"/>
      <w:r w:rsidRPr="00A93567">
        <w:rPr>
          <w:color w:val="auto"/>
        </w:rPr>
        <w:t>Учпедгиз</w:t>
      </w:r>
      <w:proofErr w:type="spellEnd"/>
      <w:r w:rsidRPr="00A93567">
        <w:rPr>
          <w:color w:val="auto"/>
        </w:rPr>
        <w:t xml:space="preserve">, 1946. </w:t>
      </w:r>
    </w:p>
    <w:p w:rsidR="000A452A" w:rsidRDefault="000A452A" w:rsidP="000A452A">
      <w:pPr>
        <w:pStyle w:val="a3"/>
        <w:numPr>
          <w:ilvl w:val="0"/>
          <w:numId w:val="4"/>
        </w:numPr>
        <w:spacing w:line="300" w:lineRule="auto"/>
        <w:ind w:left="284" w:hanging="284"/>
        <w:contextualSpacing/>
        <w:jc w:val="both"/>
        <w:rPr>
          <w:color w:val="auto"/>
        </w:rPr>
      </w:pPr>
      <w:proofErr w:type="spellStart"/>
      <w:r w:rsidRPr="00A93567">
        <w:rPr>
          <w:color w:val="auto"/>
        </w:rPr>
        <w:t>Энциклопедия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элементарной</w:t>
      </w:r>
      <w:proofErr w:type="spellEnd"/>
      <w:r w:rsidRPr="00A93567">
        <w:rPr>
          <w:color w:val="auto"/>
        </w:rPr>
        <w:t xml:space="preserve"> </w:t>
      </w:r>
      <w:proofErr w:type="spellStart"/>
      <w:r w:rsidRPr="00A93567">
        <w:rPr>
          <w:color w:val="auto"/>
        </w:rPr>
        <w:t>геометрии</w:t>
      </w:r>
      <w:proofErr w:type="spellEnd"/>
      <w:r w:rsidRPr="00A93567">
        <w:rPr>
          <w:color w:val="auto"/>
        </w:rPr>
        <w:t xml:space="preserve">. Книга IV. </w:t>
      </w:r>
      <w:proofErr w:type="spellStart"/>
      <w:r w:rsidRPr="00A93567">
        <w:rPr>
          <w:color w:val="auto"/>
        </w:rPr>
        <w:t>Геометрия</w:t>
      </w:r>
      <w:proofErr w:type="spellEnd"/>
      <w:r w:rsidRPr="00A93567">
        <w:rPr>
          <w:color w:val="auto"/>
        </w:rPr>
        <w:t xml:space="preserve">. – М.: </w:t>
      </w:r>
      <w:proofErr w:type="spellStart"/>
      <w:r w:rsidRPr="00A93567">
        <w:rPr>
          <w:color w:val="auto"/>
        </w:rPr>
        <w:t>Гос</w:t>
      </w:r>
      <w:proofErr w:type="spellEnd"/>
      <w:r w:rsidRPr="00A93567">
        <w:rPr>
          <w:color w:val="auto"/>
        </w:rPr>
        <w:t xml:space="preserve">. </w:t>
      </w:r>
      <w:proofErr w:type="spellStart"/>
      <w:r w:rsidRPr="00A93567">
        <w:rPr>
          <w:color w:val="auto"/>
        </w:rPr>
        <w:t>изд</w:t>
      </w:r>
      <w:proofErr w:type="spellEnd"/>
      <w:r w:rsidRPr="00A93567">
        <w:rPr>
          <w:color w:val="auto"/>
        </w:rPr>
        <w:t xml:space="preserve">. </w:t>
      </w:r>
      <w:proofErr w:type="spellStart"/>
      <w:r w:rsidRPr="00A93567">
        <w:rPr>
          <w:color w:val="auto"/>
        </w:rPr>
        <w:t>физико-математ</w:t>
      </w:r>
      <w:proofErr w:type="spellEnd"/>
      <w:r w:rsidRPr="00A93567">
        <w:rPr>
          <w:color w:val="auto"/>
        </w:rPr>
        <w:t xml:space="preserve">. </w:t>
      </w:r>
      <w:proofErr w:type="spellStart"/>
      <w:r w:rsidRPr="00A93567">
        <w:rPr>
          <w:color w:val="auto"/>
        </w:rPr>
        <w:t>лит</w:t>
      </w:r>
      <w:proofErr w:type="spellEnd"/>
      <w:r w:rsidRPr="00A93567">
        <w:rPr>
          <w:color w:val="auto"/>
        </w:rPr>
        <w:t>., 1963, с. 229.</w:t>
      </w: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</w:p>
    <w:p w:rsidR="00CD74B1" w:rsidRDefault="00CD74B1" w:rsidP="00CD74B1">
      <w:pPr>
        <w:pStyle w:val="a3"/>
        <w:spacing w:line="300" w:lineRule="auto"/>
        <w:contextualSpacing/>
        <w:jc w:val="both"/>
        <w:rPr>
          <w:color w:val="auto"/>
        </w:rPr>
      </w:pPr>
      <w:bookmarkStart w:id="0" w:name="_GoBack"/>
      <w:bookmarkEnd w:id="0"/>
    </w:p>
    <w:sectPr w:rsidR="00CD74B1" w:rsidSect="006D76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EF" w:rsidRDefault="00CB3CEF" w:rsidP="005376FF">
      <w:pPr>
        <w:spacing w:after="0" w:line="240" w:lineRule="auto"/>
      </w:pPr>
      <w:r>
        <w:separator/>
      </w:r>
    </w:p>
  </w:endnote>
  <w:endnote w:type="continuationSeparator" w:id="0">
    <w:p w:rsidR="00CB3CEF" w:rsidRDefault="00CB3CEF" w:rsidP="0053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426029"/>
      <w:docPartObj>
        <w:docPartGallery w:val="Page Numbers (Bottom of Page)"/>
        <w:docPartUnique/>
      </w:docPartObj>
    </w:sdtPr>
    <w:sdtEndPr/>
    <w:sdtContent>
      <w:p w:rsidR="005376FF" w:rsidRDefault="00B13B4B">
        <w:pPr>
          <w:pStyle w:val="ae"/>
          <w:jc w:val="right"/>
        </w:pPr>
        <w:r>
          <w:fldChar w:fldCharType="begin"/>
        </w:r>
        <w:r w:rsidR="005376FF">
          <w:instrText>PAGE   \* MERGEFORMAT</w:instrText>
        </w:r>
        <w:r>
          <w:fldChar w:fldCharType="separate"/>
        </w:r>
        <w:r w:rsidR="007803F1" w:rsidRPr="007803F1">
          <w:rPr>
            <w:noProof/>
            <w:lang w:val="ru-RU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EF" w:rsidRDefault="00CB3CEF" w:rsidP="005376FF">
      <w:pPr>
        <w:spacing w:after="0" w:line="240" w:lineRule="auto"/>
      </w:pPr>
      <w:r>
        <w:separator/>
      </w:r>
    </w:p>
  </w:footnote>
  <w:footnote w:type="continuationSeparator" w:id="0">
    <w:p w:rsidR="00CB3CEF" w:rsidRDefault="00CB3CEF" w:rsidP="005376FF">
      <w:pPr>
        <w:spacing w:after="0" w:line="240" w:lineRule="auto"/>
      </w:pPr>
      <w:r>
        <w:continuationSeparator/>
      </w:r>
    </w:p>
  </w:footnote>
  <w:footnote w:id="1">
    <w:p w:rsidR="009B0EF9" w:rsidRPr="009B0EF9" w:rsidRDefault="009B0EF9">
      <w:pPr>
        <w:pStyle w:val="af0"/>
      </w:pPr>
      <w:r>
        <w:rPr>
          <w:rStyle w:val="af2"/>
        </w:rPr>
        <w:footnoteRef/>
      </w:r>
      <w:r>
        <w:t xml:space="preserve"> </w:t>
      </w:r>
      <w:proofErr w:type="spellStart"/>
      <w:r w:rsidRPr="009B0EF9">
        <w:t>І.В.Харітонова</w:t>
      </w:r>
      <w:proofErr w:type="spellEnd"/>
      <w:r w:rsidRPr="009B0EF9">
        <w:t>. Курс лекцій «Елементарне виклад основ наочно-практичної геометрії»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52D99"/>
    <w:multiLevelType w:val="multilevel"/>
    <w:tmpl w:val="B90CAC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A6D0A49"/>
    <w:multiLevelType w:val="multilevel"/>
    <w:tmpl w:val="AE64B82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3C026A"/>
    <w:multiLevelType w:val="hybridMultilevel"/>
    <w:tmpl w:val="77F8FAA8"/>
    <w:lvl w:ilvl="0" w:tplc="1C707C8C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FA70474"/>
    <w:multiLevelType w:val="hybridMultilevel"/>
    <w:tmpl w:val="AE64B82A"/>
    <w:lvl w:ilvl="0" w:tplc="7FDA302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81D"/>
    <w:rsid w:val="000044BF"/>
    <w:rsid w:val="00033A73"/>
    <w:rsid w:val="000342D2"/>
    <w:rsid w:val="0004149F"/>
    <w:rsid w:val="00050767"/>
    <w:rsid w:val="0008598D"/>
    <w:rsid w:val="000A452A"/>
    <w:rsid w:val="000B698E"/>
    <w:rsid w:val="000B69C9"/>
    <w:rsid w:val="000C0A66"/>
    <w:rsid w:val="000C4D2F"/>
    <w:rsid w:val="000D1D14"/>
    <w:rsid w:val="001228FE"/>
    <w:rsid w:val="00155F53"/>
    <w:rsid w:val="001625B8"/>
    <w:rsid w:val="00183BE8"/>
    <w:rsid w:val="001856FE"/>
    <w:rsid w:val="001B5BF3"/>
    <w:rsid w:val="001B724A"/>
    <w:rsid w:val="001F34AE"/>
    <w:rsid w:val="002422D6"/>
    <w:rsid w:val="002451EF"/>
    <w:rsid w:val="0025138A"/>
    <w:rsid w:val="002529F7"/>
    <w:rsid w:val="0028114C"/>
    <w:rsid w:val="00293429"/>
    <w:rsid w:val="002934B7"/>
    <w:rsid w:val="002C6B40"/>
    <w:rsid w:val="002D7323"/>
    <w:rsid w:val="002E1022"/>
    <w:rsid w:val="003111C3"/>
    <w:rsid w:val="00312A29"/>
    <w:rsid w:val="003159AB"/>
    <w:rsid w:val="00317E6B"/>
    <w:rsid w:val="00322A21"/>
    <w:rsid w:val="00361199"/>
    <w:rsid w:val="00382372"/>
    <w:rsid w:val="0038526D"/>
    <w:rsid w:val="003A479A"/>
    <w:rsid w:val="003E02C1"/>
    <w:rsid w:val="003F1FEA"/>
    <w:rsid w:val="004048E5"/>
    <w:rsid w:val="00406DEB"/>
    <w:rsid w:val="004472DD"/>
    <w:rsid w:val="0044736E"/>
    <w:rsid w:val="0049361B"/>
    <w:rsid w:val="004955B7"/>
    <w:rsid w:val="00495F40"/>
    <w:rsid w:val="004A7580"/>
    <w:rsid w:val="004B5140"/>
    <w:rsid w:val="004C4334"/>
    <w:rsid w:val="004C78EC"/>
    <w:rsid w:val="004F7C17"/>
    <w:rsid w:val="0051438C"/>
    <w:rsid w:val="00523E6F"/>
    <w:rsid w:val="00534608"/>
    <w:rsid w:val="005376FF"/>
    <w:rsid w:val="0058000D"/>
    <w:rsid w:val="005876AD"/>
    <w:rsid w:val="005A19A8"/>
    <w:rsid w:val="005D38A7"/>
    <w:rsid w:val="005D46B9"/>
    <w:rsid w:val="005F4967"/>
    <w:rsid w:val="0060332A"/>
    <w:rsid w:val="00680654"/>
    <w:rsid w:val="00697D4E"/>
    <w:rsid w:val="006A53EE"/>
    <w:rsid w:val="006D76ED"/>
    <w:rsid w:val="007221EE"/>
    <w:rsid w:val="00752137"/>
    <w:rsid w:val="0077264E"/>
    <w:rsid w:val="007803F1"/>
    <w:rsid w:val="00780EA8"/>
    <w:rsid w:val="007B0CAA"/>
    <w:rsid w:val="007C053E"/>
    <w:rsid w:val="007D2796"/>
    <w:rsid w:val="007E6515"/>
    <w:rsid w:val="007F6B7B"/>
    <w:rsid w:val="00807F26"/>
    <w:rsid w:val="00810B88"/>
    <w:rsid w:val="00841747"/>
    <w:rsid w:val="00852EB5"/>
    <w:rsid w:val="008C2805"/>
    <w:rsid w:val="008C414C"/>
    <w:rsid w:val="008D3BCB"/>
    <w:rsid w:val="008F7111"/>
    <w:rsid w:val="009104E1"/>
    <w:rsid w:val="0091781D"/>
    <w:rsid w:val="00922BE3"/>
    <w:rsid w:val="00924B59"/>
    <w:rsid w:val="009409AB"/>
    <w:rsid w:val="00980ECA"/>
    <w:rsid w:val="009A505E"/>
    <w:rsid w:val="009B0EF9"/>
    <w:rsid w:val="009D5536"/>
    <w:rsid w:val="009D612C"/>
    <w:rsid w:val="009E1322"/>
    <w:rsid w:val="009F2634"/>
    <w:rsid w:val="009F4B40"/>
    <w:rsid w:val="00A06CF0"/>
    <w:rsid w:val="00A14087"/>
    <w:rsid w:val="00A21004"/>
    <w:rsid w:val="00A53161"/>
    <w:rsid w:val="00A6437A"/>
    <w:rsid w:val="00A72C20"/>
    <w:rsid w:val="00A76127"/>
    <w:rsid w:val="00A93567"/>
    <w:rsid w:val="00AB1902"/>
    <w:rsid w:val="00AB3D0C"/>
    <w:rsid w:val="00AE6A0D"/>
    <w:rsid w:val="00B043FE"/>
    <w:rsid w:val="00B13B4B"/>
    <w:rsid w:val="00B22703"/>
    <w:rsid w:val="00B233B4"/>
    <w:rsid w:val="00B47586"/>
    <w:rsid w:val="00B51C0B"/>
    <w:rsid w:val="00B81CCA"/>
    <w:rsid w:val="00B82188"/>
    <w:rsid w:val="00BC2CC2"/>
    <w:rsid w:val="00BD00B1"/>
    <w:rsid w:val="00BD3A4D"/>
    <w:rsid w:val="00BD7DC9"/>
    <w:rsid w:val="00BE6FED"/>
    <w:rsid w:val="00C044D7"/>
    <w:rsid w:val="00C92763"/>
    <w:rsid w:val="00CB0899"/>
    <w:rsid w:val="00CB3CEF"/>
    <w:rsid w:val="00CD74B1"/>
    <w:rsid w:val="00CE0589"/>
    <w:rsid w:val="00CE63CC"/>
    <w:rsid w:val="00CF0041"/>
    <w:rsid w:val="00CF28DE"/>
    <w:rsid w:val="00CF34F3"/>
    <w:rsid w:val="00D22E20"/>
    <w:rsid w:val="00D450CA"/>
    <w:rsid w:val="00D47787"/>
    <w:rsid w:val="00D66473"/>
    <w:rsid w:val="00D80FEA"/>
    <w:rsid w:val="00D81088"/>
    <w:rsid w:val="00D8434C"/>
    <w:rsid w:val="00DB0417"/>
    <w:rsid w:val="00DE7FB1"/>
    <w:rsid w:val="00DF1120"/>
    <w:rsid w:val="00E03691"/>
    <w:rsid w:val="00E10724"/>
    <w:rsid w:val="00E57D4F"/>
    <w:rsid w:val="00EB159A"/>
    <w:rsid w:val="00EB5C9A"/>
    <w:rsid w:val="00EB64A7"/>
    <w:rsid w:val="00F2473D"/>
    <w:rsid w:val="00F35A34"/>
    <w:rsid w:val="00F45A48"/>
    <w:rsid w:val="00F574D7"/>
    <w:rsid w:val="00F7178E"/>
    <w:rsid w:val="00F91A3E"/>
    <w:rsid w:val="00F922E1"/>
    <w:rsid w:val="00FB69E4"/>
    <w:rsid w:val="00F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78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8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9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233B4"/>
    <w:rPr>
      <w:color w:val="808080"/>
    </w:rPr>
  </w:style>
  <w:style w:type="paragraph" w:styleId="a9">
    <w:name w:val="Normal (Web)"/>
    <w:basedOn w:val="a"/>
    <w:uiPriority w:val="99"/>
    <w:semiHidden/>
    <w:unhideWhenUsed/>
    <w:rsid w:val="00406DE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a">
    <w:name w:val="Emphasis"/>
    <w:basedOn w:val="a0"/>
    <w:uiPriority w:val="20"/>
    <w:qFormat/>
    <w:rsid w:val="00406DEB"/>
    <w:rPr>
      <w:i/>
      <w:iCs/>
    </w:rPr>
  </w:style>
  <w:style w:type="character" w:styleId="ab">
    <w:name w:val="Hyperlink"/>
    <w:basedOn w:val="a0"/>
    <w:uiPriority w:val="99"/>
    <w:unhideWhenUsed/>
    <w:rsid w:val="00807F26"/>
    <w:rPr>
      <w:color w:val="0000FF" w:themeColor="hyperlink"/>
      <w:u w:val="single"/>
    </w:rPr>
  </w:style>
  <w:style w:type="paragraph" w:customStyle="1" w:styleId="Default">
    <w:name w:val="Default"/>
    <w:rsid w:val="0049361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3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76FF"/>
  </w:style>
  <w:style w:type="paragraph" w:styleId="ae">
    <w:name w:val="footer"/>
    <w:basedOn w:val="a"/>
    <w:link w:val="af"/>
    <w:uiPriority w:val="99"/>
    <w:unhideWhenUsed/>
    <w:rsid w:val="0053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376FF"/>
  </w:style>
  <w:style w:type="paragraph" w:styleId="af0">
    <w:name w:val="footnote text"/>
    <w:basedOn w:val="a"/>
    <w:link w:val="af1"/>
    <w:uiPriority w:val="99"/>
    <w:semiHidden/>
    <w:unhideWhenUsed/>
    <w:rsid w:val="005376F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376F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376FF"/>
    <w:rPr>
      <w:vertAlign w:val="superscript"/>
    </w:rPr>
  </w:style>
  <w:style w:type="paragraph" w:styleId="af3">
    <w:name w:val="List Paragraph"/>
    <w:basedOn w:val="a"/>
    <w:uiPriority w:val="34"/>
    <w:qFormat/>
    <w:rsid w:val="00A9356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CD74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ae.ru/monographs/6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0D419-0B7D-4EEC-BF35-70DFB987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Сім'я_молодь_спорт</dc:creator>
  <cp:lastModifiedBy>Дмитрий</cp:lastModifiedBy>
  <cp:revision>20</cp:revision>
  <dcterms:created xsi:type="dcterms:W3CDTF">2017-12-14T10:24:00Z</dcterms:created>
  <dcterms:modified xsi:type="dcterms:W3CDTF">2018-02-10T12:29:00Z</dcterms:modified>
</cp:coreProperties>
</file>